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A2668F" w14:paraId="5C5FF1AF" w14:textId="763DE9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="00A81B4A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297815</wp:posOffset>
                </wp:positionV>
                <wp:extent cx="7143115" cy="3276600"/>
                <wp:effectExtent l="0" t="0" r="19685" b="19050"/>
                <wp:wrapTopAndBottom/>
                <wp:docPr id="12881000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7143115" cy="32766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81B4A" w:rsidRPr="00E61F74" w:rsidP="00A81B4A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Formal and informal tones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 in writing refer to the level of formality and the style used to communicate. Understanding the difference between them helps you choose the appropriate tone for different contexts.</w:t>
                            </w:r>
                          </w:p>
                          <w:p w:rsidR="00A81B4A" w:rsidRPr="00E61F74" w:rsidP="00A81B4A" w14:textId="7777777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Formal Tone</w:t>
                            </w:r>
                          </w:p>
                          <w:p w:rsidR="007C3621" w:rsidRPr="00E61F74" w:rsidP="007C3621" w14:textId="01519E8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A formal tone is used in professional, academic, or official contexts. It is characteri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ed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by: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longer, more complex 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precise and sophisticated words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avoiding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personal pronouns and emotional language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polite and respectful language.</w:t>
                            </w:r>
                            <w:r w:rsidRPr="007C362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A81B4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Formal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: We regret to inform you that your request has been denied due to insufficient documentation.</w:t>
                            </w:r>
                            <w:r>
                              <w:rPr>
                                <w:rFonts w:ascii="Andika" w:hAnsi="Andika" w:cs="Andika"/>
                              </w:rPr>
                              <w:br/>
                            </w:r>
                          </w:p>
                          <w:p w:rsidR="00A81B4A" w:rsidRPr="006976DB" w:rsidP="00A81B4A" w14:textId="7777777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6976D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Informal Tone</w:t>
                            </w:r>
                          </w:p>
                          <w:p w:rsidR="007C3621" w:rsidRPr="00E61F74" w:rsidP="007C3621" w14:textId="5FFBA3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An informal tone is used in casual or personal contexts. It is characteri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ed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by: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short, simple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common, everyday words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personal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emotional language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 contractions and informal expressions.</w:t>
                            </w:r>
                            <w:r w:rsidRPr="007C362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A81B4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Informal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: Sorry, but we can't approve your request because you didn't send all the papers.</w:t>
                            </w:r>
                          </w:p>
                          <w:p w:rsidR="00A81B4A" w:rsidRPr="00E61F74" w:rsidP="00A81B4A" w14:textId="124AF091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:rsidR="007C3621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62.45pt;height:258pt;margin-top:23.45pt;margin-left:-54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A81B4A" w:rsidRPr="00E61F74" w:rsidP="00A81B4A" w14:paraId="0B568F51" w14:textId="77777777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  <w:b/>
                          <w:bCs/>
                        </w:rPr>
                        <w:t>Formal and informal tones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 in writing refer to the level of formality and the style used to communicate. Understanding the difference between them helps you choose the appropriate tone for different contexts.</w:t>
                      </w:r>
                    </w:p>
                    <w:p w:rsidR="00A81B4A" w:rsidRPr="00E61F74" w:rsidP="00A81B4A" w14:paraId="12C4D119" w14:textId="77777777">
                      <w:pPr>
                        <w:spacing w:after="0"/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E61F74">
                        <w:rPr>
                          <w:rFonts w:ascii="Andika" w:hAnsi="Andika" w:cs="Andika"/>
                          <w:b/>
                          <w:bCs/>
                        </w:rPr>
                        <w:t>Formal Tone</w:t>
                      </w:r>
                    </w:p>
                    <w:p w:rsidR="007C3621" w:rsidRPr="00E61F74" w:rsidP="007C3621" w14:paraId="028DB26A" w14:textId="01519E8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A formal tone is used in professional, academic, or official contexts. It is characteri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ed </w:t>
                      </w:r>
                      <w:r w:rsidRPr="00E61F74">
                        <w:rPr>
                          <w:rFonts w:ascii="Andika" w:hAnsi="Andika" w:cs="Andika"/>
                        </w:rPr>
                        <w:t>by: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61F74">
                        <w:rPr>
                          <w:rFonts w:ascii="Andika" w:hAnsi="Andika" w:cs="Andika"/>
                        </w:rPr>
                        <w:t>longer, more complex sentence</w:t>
                      </w:r>
                      <w:r>
                        <w:rPr>
                          <w:rFonts w:ascii="Andika" w:hAnsi="Andika" w:cs="Andika"/>
                        </w:rPr>
                        <w:t xml:space="preserve">s, </w:t>
                      </w:r>
                      <w:r w:rsidRPr="00E61F74">
                        <w:rPr>
                          <w:rFonts w:ascii="Andika" w:hAnsi="Andika" w:cs="Andika"/>
                        </w:rPr>
                        <w:t>precise and sophisticated words</w:t>
                      </w:r>
                      <w:r>
                        <w:rPr>
                          <w:rFonts w:ascii="Andika" w:hAnsi="Andika" w:cs="Andika"/>
                        </w:rPr>
                        <w:t xml:space="preserve">, avoiding </w:t>
                      </w:r>
                      <w:r w:rsidRPr="00E61F74">
                        <w:rPr>
                          <w:rFonts w:ascii="Andika" w:hAnsi="Andika" w:cs="Andika"/>
                        </w:rPr>
                        <w:t>personal pronouns and emotional language</w:t>
                      </w:r>
                      <w:r>
                        <w:rPr>
                          <w:rFonts w:ascii="Andika" w:hAnsi="Andika" w:cs="Andika"/>
                        </w:rPr>
                        <w:t xml:space="preserve">, and </w:t>
                      </w:r>
                      <w:r w:rsidRPr="00E61F74">
                        <w:rPr>
                          <w:rFonts w:ascii="Andika" w:hAnsi="Andika" w:cs="Andika"/>
                        </w:rPr>
                        <w:t>polite and respectful language.</w:t>
                      </w:r>
                      <w:r w:rsidRPr="007C3621"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A81B4A">
                        <w:rPr>
                          <w:rFonts w:ascii="Andika" w:hAnsi="Andika" w:cs="Andika"/>
                          <w:b/>
                          <w:bCs/>
                        </w:rPr>
                        <w:t>Formal</w:t>
                      </w:r>
                      <w:r w:rsidRPr="00E61F74">
                        <w:rPr>
                          <w:rFonts w:ascii="Andika" w:hAnsi="Andika" w:cs="Andika"/>
                        </w:rPr>
                        <w:t>: We regret to inform you that your request has been denied due to insufficient documentation.</w:t>
                      </w:r>
                      <w:r>
                        <w:rPr>
                          <w:rFonts w:ascii="Andika" w:hAnsi="Andika" w:cs="Andika"/>
                        </w:rPr>
                        <w:br/>
                      </w:r>
                    </w:p>
                    <w:p w:rsidR="00A81B4A" w:rsidRPr="006976DB" w:rsidP="00A81B4A" w14:paraId="5C2753BF" w14:textId="77777777">
                      <w:pPr>
                        <w:spacing w:after="0"/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6976DB">
                        <w:rPr>
                          <w:rFonts w:ascii="Andika" w:hAnsi="Andika" w:cs="Andika"/>
                          <w:b/>
                          <w:bCs/>
                        </w:rPr>
                        <w:t>Informal Tone</w:t>
                      </w:r>
                    </w:p>
                    <w:p w:rsidR="007C3621" w:rsidRPr="00E61F74" w:rsidP="007C3621" w14:paraId="14F190C1" w14:textId="5FFBA3D8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An informal tone is used in casual or personal contexts. It is characteri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ed </w:t>
                      </w:r>
                      <w:r w:rsidRPr="00E61F74">
                        <w:rPr>
                          <w:rFonts w:ascii="Andika" w:hAnsi="Andika" w:cs="Andika"/>
                        </w:rPr>
                        <w:t>by: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61F74">
                        <w:rPr>
                          <w:rFonts w:ascii="Andika" w:hAnsi="Andika" w:cs="Andika"/>
                        </w:rPr>
                        <w:t>short, simple sentences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common, everyday words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personal pronouns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emotional language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 contractions and informal expressions.</w:t>
                      </w:r>
                      <w:r w:rsidRPr="007C3621"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A81B4A">
                        <w:rPr>
                          <w:rFonts w:ascii="Andika" w:hAnsi="Andika" w:cs="Andika"/>
                          <w:b/>
                          <w:bCs/>
                        </w:rPr>
                        <w:t>Informal</w:t>
                      </w:r>
                      <w:r w:rsidRPr="00E61F74">
                        <w:rPr>
                          <w:rFonts w:ascii="Andika" w:hAnsi="Andika" w:cs="Andika"/>
                        </w:rPr>
                        <w:t>: Sorry, but we can't approve your request because you didn't send all the papers.</w:t>
                      </w:r>
                    </w:p>
                    <w:p w:rsidR="00A81B4A" w:rsidRPr="00E61F74" w:rsidP="00A81B4A" w14:paraId="6BC4B893" w14:textId="124AF091">
                      <w:pPr>
                        <w:rPr>
                          <w:rFonts w:ascii="Andika" w:hAnsi="Andika" w:cs="Andika"/>
                        </w:rPr>
                      </w:pPr>
                    </w:p>
                    <w:p w:rsidR="007C3621" w14:paraId="173F112D" w14:textId="77777777"/>
                  </w:txbxContent>
                </v:textbox>
                <w10:wrap type="topAndBottom"/>
              </v:roundrect>
            </w:pict>
          </mc:Fallback>
        </mc:AlternateContent>
      </w:r>
      <w:r w:rsidR="00A46535">
        <w:rPr>
          <w:rFonts w:ascii="Andika" w:hAnsi="Andika" w:cs="Andika"/>
          <w:b/>
          <w:bCs/>
          <w:noProof/>
          <w:sz w:val="24"/>
          <w:szCs w:val="24"/>
        </w:rPr>
        <w:t>Fo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rmal.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formal sentence.</w:t>
      </w:r>
    </w:p>
    <w:tbl>
      <w:tblPr>
        <w:tblStyle w:val="TableGrid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6"/>
        <w:gridCol w:w="5016"/>
      </w:tblGrid>
      <w:tr w14:paraId="59671DA9" w14:textId="77777777" w:rsidTr="007A7CDB">
        <w:tblPrEx>
          <w:tblW w:w="0" w:type="auto"/>
          <w:tblInd w:w="-851" w:type="dxa"/>
          <w:tblLook w:val="04A0"/>
        </w:tblPrEx>
        <w:tc>
          <w:tcPr>
            <w:tcW w:w="5016" w:type="dxa"/>
          </w:tcPr>
          <w:p w:rsidR="00A81B4A" w:rsidRPr="009762B1" w:rsidP="00A81B4A" w14:paraId="7AC6DA92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Hey, check out this cool trick! </w:t>
            </w:r>
          </w:p>
          <w:p w:rsidR="00A81B4A" w:rsidRPr="009762B1" w:rsidP="00A81B4A" w14:paraId="39BBFCB0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It's gonna be awesome. </w:t>
            </w:r>
          </w:p>
          <w:p w:rsidR="007A7CDB" w:rsidRPr="009762B1" w:rsidP="007A7CDB" w14:paraId="0BAD3384" w14:textId="751F0148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Pupils are requested to remain seated throughout the performance. </w:t>
            </w:r>
          </w:p>
          <w:p w:rsidR="00A81B4A" w:rsidP="00A81B4A" w14:paraId="6D31AD34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Don't forget to clap!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7A7CDB" w:rsidRPr="00FE4EBF" w:rsidP="00A81B4A" w14:paraId="0F350FC3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:rsidR="00A81B4A" w:rsidRPr="009762B1" w:rsidP="00A81B4A" w14:paraId="25CE92B6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I'm so fed up with this rain. </w:t>
            </w:r>
          </w:p>
          <w:p w:rsidR="00A81B4A" w:rsidRPr="009762B1" w:rsidP="00A81B4A" w14:paraId="00DF1C79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It's totally ruined my hair. </w:t>
            </w:r>
          </w:p>
          <w:p w:rsidR="00A81B4A" w:rsidRPr="009762B1" w:rsidP="00A81B4A" w14:paraId="0A5404F5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Extreme weather conditions may result in the cancellation of the event. </w:t>
            </w:r>
          </w:p>
          <w:p w:rsidR="00A81B4A" w:rsidP="00A81B4A" w14:paraId="544EEAEB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 just wanna go home.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7A7CDB" w:rsidRPr="00FE4EBF" w:rsidP="00A81B4A" w14:paraId="7F232316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:rsidR="00A81B4A" w:rsidRPr="009762B1" w:rsidP="00A81B4A" w14:paraId="72971C63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3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Should you require further assistance, please contact the office. </w:t>
            </w:r>
          </w:p>
          <w:p w:rsidR="00A81B4A" w:rsidRPr="009762B1" w:rsidP="00A81B4A" w14:paraId="2A28F069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Just give us a shout if you're stuck. </w:t>
            </w:r>
          </w:p>
          <w:p w:rsidR="00A81B4A" w:rsidRPr="009762B1" w:rsidP="00A81B4A" w14:paraId="7F9BBC17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We're here to help you out. </w:t>
            </w:r>
          </w:p>
          <w:p w:rsidR="00A81B4A" w:rsidP="00A81B4A" w14:paraId="148BB74B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It's no biggie!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7A7CDB" w:rsidRPr="00FE4EBF" w:rsidP="00A81B4A" w14:paraId="3C64CA7D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:rsidR="00A81B4A" w:rsidRPr="009762B1" w:rsidP="00A81B4A" w14:paraId="4F037251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4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My lunch was alright but a bit mushy. </w:t>
            </w:r>
          </w:p>
          <w:p w:rsidR="00A81B4A" w:rsidRPr="009762B1" w:rsidP="00A81B4A" w14:paraId="52455E7F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reckon I'll have a sandwich tomorrow. </w:t>
            </w:r>
          </w:p>
          <w:p w:rsidR="00A81B4A" w:rsidRPr="009762B1" w:rsidP="00A81B4A" w14:paraId="4A471C81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nutritional quality of the school meals has been improved. </w:t>
            </w:r>
          </w:p>
          <w:p w:rsidR="00A81B4A" w:rsidP="007A7CDB" w14:paraId="480CFD30" w14:textId="5DD4A949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It's much better now.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</w:tc>
        <w:tc>
          <w:tcPr>
            <w:tcW w:w="5016" w:type="dxa"/>
          </w:tcPr>
          <w:p w:rsidR="00A81B4A" w:rsidRPr="009762B1" w:rsidP="00A81B4A" w14:paraId="3AA71D07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5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headteacher will commence the assembly at nine o'clock. </w:t>
            </w:r>
          </w:p>
          <w:p w:rsidR="00A81B4A" w:rsidRPr="009762B1" w:rsidP="00A81B4A" w14:paraId="3811651E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We'd better get a move on. </w:t>
            </w:r>
          </w:p>
          <w:p w:rsidR="00A81B4A" w:rsidRPr="009762B1" w:rsidP="00A81B4A" w14:paraId="0E6105FF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don't want to be in trouble. </w:t>
            </w:r>
          </w:p>
          <w:p w:rsidR="00A81B4A" w:rsidP="00A81B4A" w14:paraId="3B2FAFCD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It's time to go!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7A7CDB" w:rsidRPr="00FE4EBF" w:rsidP="00A81B4A" w14:paraId="2C8B421D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:rsidR="00A81B4A" w:rsidRPr="009762B1" w:rsidP="00A81B4A" w14:paraId="2F780CBD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6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Put your stuff away now. </w:t>
            </w:r>
          </w:p>
          <w:p w:rsidR="00A81B4A" w:rsidRPr="009762B1" w:rsidP="00A81B4A" w14:paraId="2B8D6A28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It's a right mess in here. </w:t>
            </w:r>
          </w:p>
          <w:p w:rsidR="00A81B4A" w:rsidRPr="009762B1" w:rsidP="00A81B4A" w14:paraId="6B2E3C8C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Personal belongings must be stored in the designated lockers. </w:t>
            </w:r>
          </w:p>
          <w:p w:rsidR="00A81B4A" w:rsidP="00A81B4A" w14:paraId="67D5B3A7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Don't leave your bags on the floor.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7A7CDB" w:rsidRPr="00FE4EBF" w:rsidP="00A81B4A" w14:paraId="00D235DA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:rsidR="00A81B4A" w:rsidRPr="009762B1" w:rsidP="00A81B4A" w14:paraId="0C5A03FC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7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I'm gutted that we lost the match. </w:t>
            </w:r>
          </w:p>
          <w:p w:rsidR="00A81B4A" w:rsidRPr="009762B1" w:rsidP="00A81B4A" w14:paraId="745786C0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We played pretty well though. </w:t>
            </w:r>
          </w:p>
          <w:p w:rsidR="00A81B4A" w:rsidRPr="009762B1" w:rsidP="00A81B4A" w14:paraId="5CD97A65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team demonstrated great resilience during the final minutes. </w:t>
            </w:r>
          </w:p>
          <w:p w:rsidR="00A81B4A" w:rsidP="00A81B4A" w14:paraId="1E395E45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 was a close one!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:rsidR="007A7CDB" w:rsidRPr="00FE4EBF" w:rsidP="00A81B4A" w14:paraId="18F8CD31" w14:textId="77777777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:rsidR="00A81B4A" w:rsidRPr="009762B1" w:rsidP="00A81B4A" w14:paraId="19E22DEC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8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Consumption of food and drink is strictly prohibited in the library. </w:t>
            </w:r>
          </w:p>
          <w:p w:rsidR="00A81B4A" w:rsidRPr="009762B1" w:rsidP="00A81B4A" w14:paraId="15087AB3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You can't eat your crisps in here. </w:t>
            </w:r>
          </w:p>
          <w:p w:rsidR="00A81B4A" w:rsidRPr="009762B1" w:rsidP="00A81B4A" w14:paraId="0157CED7" w14:textId="77777777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It's against the rules. </w:t>
            </w:r>
          </w:p>
          <w:p w:rsidR="00A81B4A" w:rsidP="007A7CDB" w14:paraId="355A0463" w14:textId="07B7C9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Put them away!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</w:tc>
      </w:tr>
    </w:tbl>
    <w:p/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